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B4B" w14:textId="41F7A522" w:rsidR="00CC7A80" w:rsidRPr="00CC7A80" w:rsidRDefault="00CC7A80" w:rsidP="00CC7A80">
      <w:pPr>
        <w:tabs>
          <w:tab w:val="num" w:pos="720"/>
        </w:tabs>
        <w:spacing w:line="276" w:lineRule="auto"/>
        <w:ind w:left="720" w:hanging="360"/>
        <w:rPr>
          <w:b/>
          <w:bCs/>
          <w:sz w:val="28"/>
          <w:szCs w:val="28"/>
          <w:u w:val="single"/>
        </w:rPr>
      </w:pPr>
      <w:r w:rsidRPr="00CC7A80">
        <w:rPr>
          <w:b/>
          <w:bCs/>
          <w:sz w:val="28"/>
          <w:szCs w:val="28"/>
          <w:u w:val="single"/>
        </w:rPr>
        <w:t>COMPTE RENDU DU CONSEIL D’ETABLISSEMENT DU MARDI 16 NOVEMBRE 2021</w:t>
      </w:r>
    </w:p>
    <w:p w14:paraId="3E9F0CBB" w14:textId="77777777" w:rsidR="00CC7A80" w:rsidRDefault="00CC7A80" w:rsidP="00CC7A80">
      <w:pPr>
        <w:pStyle w:val="ydp7f7a4426msonormal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Le conseil d’établissement : ça sert à quoi ?</w:t>
      </w:r>
    </w:p>
    <w:p w14:paraId="76B82F2F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Cf.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ppt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Mme Gindre</w:t>
      </w:r>
    </w:p>
    <w:p w14:paraId="12F70255" w14:textId="77777777" w:rsidR="00CC7A80" w:rsidRDefault="00CC7A80" w:rsidP="00CC7A80">
      <w:pPr>
        <w:pStyle w:val="ydp7f7a4426msonormal"/>
        <w:numPr>
          <w:ilvl w:val="0"/>
          <w:numId w:val="2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Les retours des parents délégués bilan année 2020/2021</w:t>
      </w:r>
    </w:p>
    <w:p w14:paraId="29212BDB" w14:textId="77777777" w:rsidR="00CC7A80" w:rsidRDefault="00CC7A80" w:rsidP="00CC7A80">
      <w:pPr>
        <w:pStyle w:val="ydp7f7a4426msolistparagraph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Cf.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ppt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Mme Gindre</w:t>
      </w:r>
    </w:p>
    <w:p w14:paraId="789C3424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Les parents d’enfants de CE1/CE2/CM1 seraient-ils intéressés à l’organisation de RDV de présentation des collèges ?</w:t>
      </w:r>
    </w:p>
    <w:p w14:paraId="1B894324" w14:textId="77777777" w:rsidR="00CC7A80" w:rsidRDefault="00CC7A80" w:rsidP="00CC7A80">
      <w:pPr>
        <w:pStyle w:val="ydp7f7a4426msonormal"/>
        <w:numPr>
          <w:ilvl w:val="0"/>
          <w:numId w:val="3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Les retours des parents délégués période 1, année 2021/2022</w:t>
      </w:r>
    </w:p>
    <w:p w14:paraId="7BE16B81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Cf.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ppt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Mme Gindre</w:t>
      </w:r>
    </w:p>
    <w:p w14:paraId="11E6333F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Retours parents délégués</w:t>
      </w:r>
    </w:p>
    <w:p w14:paraId="4748A345" w14:textId="77777777" w:rsidR="00CC7A80" w:rsidRDefault="00CC7A80" w:rsidP="00CC7A80">
      <w:pPr>
        <w:pStyle w:val="ydp7f7a4426msolistparagraph"/>
        <w:numPr>
          <w:ilvl w:val="0"/>
          <w:numId w:val="4"/>
        </w:numPr>
        <w:spacing w:line="276" w:lineRule="auto"/>
        <w:ind w:left="108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Cantine</w:t>
      </w:r>
    </w:p>
    <w:p w14:paraId="48AC6E6D" w14:textId="77777777" w:rsidR="00CC7A80" w:rsidRDefault="00CC7A80" w:rsidP="00CC7A80">
      <w:pPr>
        <w:pStyle w:val="ydp7f7a4426msolistparagraph"/>
        <w:numPr>
          <w:ilvl w:val="1"/>
          <w:numId w:val="4"/>
        </w:numPr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Quantité : nouvelle règle mise en place, Max propose désormais à chaque enfant la quantité qu’il souhaite (</w:t>
      </w:r>
      <w:r>
        <w:rPr>
          <w:rFonts w:ascii="Century Gothic" w:eastAsia="Times New Roman" w:hAnsi="Century Gothic"/>
          <w:i/>
          <w:iCs/>
          <w:sz w:val="20"/>
          <w:szCs w:val="20"/>
        </w:rPr>
        <w:t>« petit – moyen – beaucoup »</w:t>
      </w:r>
      <w:r>
        <w:rPr>
          <w:rFonts w:ascii="Century Gothic" w:eastAsia="Times New Roman" w:hAnsi="Century Gothic"/>
          <w:sz w:val="20"/>
          <w:szCs w:val="20"/>
        </w:rPr>
        <w:t>)</w:t>
      </w:r>
    </w:p>
    <w:p w14:paraId="5DED1C10" w14:textId="77777777" w:rsidR="00CC7A80" w:rsidRPr="00CC7A80" w:rsidRDefault="00CC7A80" w:rsidP="00CC7A80">
      <w:pPr>
        <w:pStyle w:val="ydp7f7a4426msolistparagraph"/>
        <w:numPr>
          <w:ilvl w:val="1"/>
          <w:numId w:val="4"/>
        </w:numPr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Qualité : il y a eu une erreur un jour sur la non</w:t>
      </w:r>
      <w:r>
        <w:rPr>
          <w:rFonts w:ascii="Century Gothic" w:eastAsia="Times New Roman" w:hAnsi="Century Gothic"/>
          <w:sz w:val="20"/>
          <w:szCs w:val="20"/>
        </w:rPr>
        <w:t>-</w:t>
      </w:r>
      <w:r>
        <w:rPr>
          <w:rFonts w:ascii="Century Gothic" w:eastAsia="Times New Roman" w:hAnsi="Century Gothic"/>
          <w:sz w:val="20"/>
          <w:szCs w:val="20"/>
        </w:rPr>
        <w:t xml:space="preserve"> variété, mais la qualité</w:t>
      </w:r>
    </w:p>
    <w:p w14:paraId="35EE6685" w14:textId="7D6DD5D9" w:rsidR="00CC7A80" w:rsidRPr="00CC7A80" w:rsidRDefault="00CC7A80" w:rsidP="00CC7A80">
      <w:pPr>
        <w:pStyle w:val="ydp7f7a4426msolistparagraph"/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CC7A80">
        <w:rPr>
          <w:rFonts w:ascii="Times New Roman" w:eastAsia="Century Gothic" w:hAnsi="Times New Roman" w:cs="Times New Roman"/>
          <w:sz w:val="14"/>
          <w:szCs w:val="14"/>
        </w:rPr>
        <w:t xml:space="preserve">                 </w:t>
      </w:r>
      <w:r w:rsidRPr="00CC7A80">
        <w:rPr>
          <w:rFonts w:ascii="Century Gothic" w:eastAsia="Times New Roman" w:hAnsi="Century Gothic"/>
          <w:sz w:val="20"/>
          <w:szCs w:val="20"/>
        </w:rPr>
        <w:t>Proposition : à Ozanam, faut-il arrêter de donner le choix du repas aux enfants ?</w:t>
      </w:r>
    </w:p>
    <w:p w14:paraId="15DFC4C6" w14:textId="77777777" w:rsidR="00CC7A80" w:rsidRDefault="00CC7A80" w:rsidP="00CC7A80">
      <w:pPr>
        <w:pStyle w:val="ydp7f7a4426msolistparagraph"/>
        <w:numPr>
          <w:ilvl w:val="1"/>
          <w:numId w:val="5"/>
        </w:numPr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Sujet évoqué en séance : manque d’encadrants pour aider les plus petits à manger ? Les ratios d’encadrement sont bien plus élevés ici (1 pour 20 versus 1 pour 30 ailleurs) et permettent un bon accompagnement des enfants. Si des parents veulent voir les conditions du déjeuner, ils sont invités à venir un midi. </w:t>
      </w:r>
    </w:p>
    <w:p w14:paraId="448CAC35" w14:textId="77777777" w:rsidR="00CC7A80" w:rsidRDefault="00CC7A80" w:rsidP="00CC7A80">
      <w:pPr>
        <w:pStyle w:val="ydp7f7a4426msolistparagraph"/>
        <w:numPr>
          <w:ilvl w:val="0"/>
          <w:numId w:val="5"/>
        </w:numPr>
        <w:spacing w:line="276" w:lineRule="auto"/>
        <w:ind w:left="108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Sport</w:t>
      </w:r>
    </w:p>
    <w:p w14:paraId="63B743A5" w14:textId="77777777" w:rsidR="00CC7A80" w:rsidRDefault="00CC7A80" w:rsidP="00CC7A80">
      <w:pPr>
        <w:pStyle w:val="ydp7f7a4426msolistparagraph"/>
        <w:numPr>
          <w:ilvl w:val="1"/>
          <w:numId w:val="6"/>
        </w:numPr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Mixité : désormais, filles et garçons auront le choix de participer au groupe des filles ou au groupe des garçons</w:t>
      </w:r>
    </w:p>
    <w:p w14:paraId="08AAFB58" w14:textId="77777777" w:rsidR="00CC7A80" w:rsidRDefault="00CC7A80" w:rsidP="00CC7A80">
      <w:pPr>
        <w:pStyle w:val="ydp7f7a4426msolistparagraph"/>
        <w:numPr>
          <w:ilvl w:val="1"/>
          <w:numId w:val="6"/>
        </w:numPr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Trop de foot et d’incivilités associées : ça ne dure qu’une période, les sports changent, la vigilance des professeurs est bien présente autour des règles du jeu et du respect</w:t>
      </w:r>
    </w:p>
    <w:p w14:paraId="22790FC0" w14:textId="77777777" w:rsidR="00CC7A80" w:rsidRDefault="00CC7A80" w:rsidP="00CC7A80">
      <w:pPr>
        <w:pStyle w:val="ydp7f7a4426msolistparagraph"/>
        <w:numPr>
          <w:ilvl w:val="0"/>
          <w:numId w:val="6"/>
        </w:numPr>
        <w:spacing w:line="276" w:lineRule="auto"/>
        <w:ind w:left="108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Anglais</w:t>
      </w:r>
    </w:p>
    <w:p w14:paraId="195DF5BF" w14:textId="77777777" w:rsidR="00CC7A80" w:rsidRDefault="00CC7A80" w:rsidP="00CC7A80">
      <w:pPr>
        <w:pStyle w:val="ydp7f7a4426msolistparagraph"/>
        <w:numPr>
          <w:ilvl w:val="1"/>
          <w:numId w:val="7"/>
        </w:numPr>
        <w:spacing w:line="276" w:lineRule="auto"/>
        <w:ind w:left="1800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Tous les niveaux apprennent la même chose : l’apprentissage requiert de la répétition, et les niveaux au sein des classes nombreuses sont très disparates ce qui oblige à revoir les mêmes bases. </w:t>
      </w:r>
    </w:p>
    <w:p w14:paraId="44A94E51" w14:textId="36CB9984" w:rsidR="00CC7A80" w:rsidRDefault="00CC7A80" w:rsidP="00CC7A80">
      <w:pPr>
        <w:pStyle w:val="ydp7f7a4426msolistparagraph"/>
        <w:spacing w:line="276" w:lineRule="auto"/>
        <w:ind w:left="2520"/>
        <w:rPr>
          <w:rFonts w:ascii="Helvetica" w:hAnsi="Helvetica" w:cs="Helvetica"/>
          <w:sz w:val="24"/>
          <w:szCs w:val="24"/>
        </w:rPr>
      </w:pPr>
      <w:r>
        <w:rPr>
          <w:rFonts w:ascii="Times New Roman" w:eastAsia="Century Gothic" w:hAnsi="Times New Roman" w:cs="Times New Roman"/>
          <w:sz w:val="14"/>
          <w:szCs w:val="14"/>
        </w:rPr>
        <w:t> </w:t>
      </w:r>
      <w:r>
        <w:rPr>
          <w:rFonts w:ascii="Century Gothic" w:eastAsia="Times New Roman" w:hAnsi="Century Gothic"/>
          <w:sz w:val="20"/>
          <w:szCs w:val="20"/>
        </w:rPr>
        <w:t xml:space="preserve">Propositions : avoir des fiches de révision, </w:t>
      </w:r>
      <w:r>
        <w:rPr>
          <w:rFonts w:ascii="Century Gothic" w:eastAsia="Times New Roman" w:hAnsi="Century Gothic"/>
          <w:b/>
          <w:bCs/>
          <w:sz w:val="20"/>
          <w:szCs w:val="20"/>
        </w:rPr>
        <w:t>communiquer le programme d’apprentissage</w:t>
      </w:r>
      <w:r>
        <w:rPr>
          <w:rFonts w:ascii="Century Gothic" w:eastAsia="Times New Roman" w:hAnsi="Century Gothic"/>
          <w:sz w:val="20"/>
          <w:szCs w:val="20"/>
        </w:rPr>
        <w:t xml:space="preserve">, </w:t>
      </w:r>
      <w:r>
        <w:rPr>
          <w:rFonts w:ascii="Century Gothic" w:eastAsia="Times New Roman" w:hAnsi="Century Gothic"/>
          <w:b/>
          <w:bCs/>
          <w:sz w:val="20"/>
          <w:szCs w:val="20"/>
        </w:rPr>
        <w:t xml:space="preserve">partager aux parents les évolutions d’apprentissage par les enfants </w:t>
      </w:r>
      <w:r>
        <w:rPr>
          <w:rFonts w:ascii="Century Gothic" w:eastAsia="Times New Roman" w:hAnsi="Century Gothic"/>
          <w:sz w:val="20"/>
          <w:szCs w:val="20"/>
        </w:rPr>
        <w:t>notamment pour les petites classes, idée de faire des cours d’anglais le mercredi matin (attention c’est assez lourd au niveau autorisations)</w:t>
      </w:r>
    </w:p>
    <w:p w14:paraId="2E2E6087" w14:textId="77777777" w:rsidR="00CC7A80" w:rsidRDefault="00CC7A80" w:rsidP="00CC7A80">
      <w:pPr>
        <w:pStyle w:val="ydp7f7a4426msonormal"/>
        <w:numPr>
          <w:ilvl w:val="0"/>
          <w:numId w:val="8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Débat et réflexion sur les valeurs essentielles qui nous unissent après presque 2 ans de crise covid.</w:t>
      </w:r>
    </w:p>
    <w:p w14:paraId="4439F27C" w14:textId="3BCD2CE7" w:rsidR="00CC7A80" w:rsidRDefault="00CC7A80" w:rsidP="00CC7A80">
      <w:pPr>
        <w:pStyle w:val="ydp7f7a4426msonormal"/>
        <w:spacing w:line="276" w:lineRule="auto"/>
        <w:ind w:left="720"/>
        <w:rPr>
          <w:rFonts w:ascii="Century Gothic" w:eastAsia="Times New Roman" w:hAnsi="Century Gothic"/>
          <w:sz w:val="20"/>
          <w:szCs w:val="20"/>
        </w:rPr>
      </w:pPr>
      <w:proofErr w:type="spellStart"/>
      <w:r>
        <w:rPr>
          <w:rFonts w:ascii="Century Gothic" w:eastAsia="Times New Roman" w:hAnsi="Century Gothic"/>
          <w:sz w:val="20"/>
          <w:szCs w:val="20"/>
        </w:rPr>
        <w:t>Méthaplans</w:t>
      </w:r>
      <w:proofErr w:type="spellEnd"/>
      <w:r>
        <w:rPr>
          <w:rFonts w:ascii="Century Gothic" w:eastAsia="Times New Roman" w:hAnsi="Century Gothic"/>
          <w:sz w:val="20"/>
          <w:szCs w:val="20"/>
        </w:rPr>
        <w:t>/L’étoile de mer (entre parenthèses le nombre de post-it récoltés)</w:t>
      </w:r>
    </w:p>
    <w:p w14:paraId="49406C7D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</w:p>
    <w:p w14:paraId="7E1857E9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lastRenderedPageBreak/>
        <w:t>Arrêter de (</w:t>
      </w:r>
      <w:proofErr w:type="gramStart"/>
      <w:r>
        <w:rPr>
          <w:rFonts w:ascii="Century Gothic" w:eastAsia="Times New Roman" w:hAnsi="Century Gothic"/>
          <w:b/>
          <w:bCs/>
          <w:sz w:val="20"/>
          <w:szCs w:val="20"/>
        </w:rPr>
        <w:t>3)…</w:t>
      </w:r>
      <w:proofErr w:type="gramEnd"/>
    </w:p>
    <w:p w14:paraId="06F16FD2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D’avoir peur et de râler sur le contexte sanitaire »</w:t>
      </w:r>
    </w:p>
    <w:p w14:paraId="775B8D99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La sur-communication » : charte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Whats’App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=&gt;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ravailler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avec l’APEL et quelques parents déléguer pour produire la charte WhatsApp de l’école</w:t>
      </w:r>
    </w:p>
    <w:p w14:paraId="0E541D46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Les enclos dans les cours de récréation » : c’est hors procédure Educ Nat, mais on le fait</w:t>
      </w:r>
    </w:p>
    <w:p w14:paraId="4BF3AF1E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t>Moins de (</w:t>
      </w:r>
      <w:proofErr w:type="gramStart"/>
      <w:r>
        <w:rPr>
          <w:rFonts w:ascii="Century Gothic" w:eastAsia="Times New Roman" w:hAnsi="Century Gothic"/>
          <w:b/>
          <w:bCs/>
          <w:sz w:val="20"/>
          <w:szCs w:val="20"/>
        </w:rPr>
        <w:t>3)…</w:t>
      </w:r>
      <w:proofErr w:type="gramEnd"/>
    </w:p>
    <w:p w14:paraId="5E91DD93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Querelles » : qu’une querelle de cours d’école reste dans la cour d’école</w:t>
      </w:r>
    </w:p>
    <w:p w14:paraId="1CEE3BC7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Impatience » : prendre le temps d’analyser une situation</w:t>
      </w:r>
    </w:p>
    <w:p w14:paraId="7A77FFEE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Différence de gestion selon la classe » : clarifier </w:t>
      </w:r>
      <w:proofErr w:type="gramStart"/>
      <w:r>
        <w:rPr>
          <w:rFonts w:ascii="Century Gothic" w:eastAsia="Times New Roman" w:hAnsi="Century Gothic"/>
          <w:sz w:val="20"/>
          <w:szCs w:val="20"/>
        </w:rPr>
        <w:t>les process applicable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aux parents selon les cas (à qui s’adresser pour la cantine, lors d’une absence) = communiquer sur l’existence d’un outil en ligne au sein de l’école qui permet de centraliser ce genre d’information. </w:t>
      </w:r>
    </w:p>
    <w:p w14:paraId="68A247F7" w14:textId="478ED7B1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Century Gothic" w:eastAsia="Times New Roman" w:hAnsi="Century Gothic"/>
          <w:sz w:val="20"/>
          <w:szCs w:val="20"/>
        </w:rPr>
        <w:t>Préco</w:t>
      </w:r>
      <w:proofErr w:type="spellEnd"/>
      <w:r>
        <w:rPr>
          <w:rFonts w:ascii="Century Gothic" w:eastAsia="Times New Roman" w:hAnsi="Century Gothic"/>
          <w:sz w:val="20"/>
          <w:szCs w:val="20"/>
        </w:rPr>
        <w:t> :  lister les cas et les communiquer (à nouveau) aux parents =</w:t>
      </w:r>
    </w:p>
    <w:p w14:paraId="34AFCE56" w14:textId="77777777" w:rsidR="00CC7A80" w:rsidRDefault="00CC7A80" w:rsidP="00CC7A80">
      <w:pPr>
        <w:pStyle w:val="ydp7f7a4426msolistparagraph"/>
        <w:numPr>
          <w:ilvl w:val="0"/>
          <w:numId w:val="9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en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cas d’absence = informer surtout Mme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Bascouert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et mettre en copie l’enseignant en envoyant le mail avant le début de la classe</w:t>
      </w:r>
    </w:p>
    <w:p w14:paraId="578B7988" w14:textId="77777777" w:rsidR="00CC7A80" w:rsidRDefault="00CC7A80" w:rsidP="00CC7A80">
      <w:pPr>
        <w:pStyle w:val="ydp7f7a4426msolistparagraph"/>
        <w:numPr>
          <w:ilvl w:val="0"/>
          <w:numId w:val="9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no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show cantine = à inscrire sur le cahier de liaison</w:t>
      </w:r>
    </w:p>
    <w:p w14:paraId="1CC22A67" w14:textId="77777777" w:rsidR="00CC7A80" w:rsidRDefault="00CC7A80" w:rsidP="00CC7A80">
      <w:pPr>
        <w:pStyle w:val="ydp7f7a4426msolistparagraph"/>
        <w:numPr>
          <w:ilvl w:val="0"/>
          <w:numId w:val="9"/>
        </w:numPr>
        <w:spacing w:line="276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etc.</w:t>
      </w:r>
    </w:p>
    <w:p w14:paraId="5FE17CA5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t>Commencer à (</w:t>
      </w:r>
      <w:proofErr w:type="gramStart"/>
      <w:r>
        <w:rPr>
          <w:rFonts w:ascii="Century Gothic" w:eastAsia="Times New Roman" w:hAnsi="Century Gothic"/>
          <w:b/>
          <w:bCs/>
          <w:sz w:val="20"/>
          <w:szCs w:val="20"/>
        </w:rPr>
        <w:t>3)…</w:t>
      </w:r>
      <w:proofErr w:type="gramEnd"/>
    </w:p>
    <w:p w14:paraId="6877ADDD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L’apprentissage et maîtrise de l’informatique » : ça démarre.</w:t>
      </w:r>
    </w:p>
    <w:p w14:paraId="5255F504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Créer des tutorats entre des niveaux de classe » : que les grands viennent lire des histoires aux petits, soutien scolaire entre élèves =&gt; existait</w:t>
      </w:r>
    </w:p>
    <w:p w14:paraId="46A56C5A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Créer du lien avec les nouvelles familles » : forte adhésion </w:t>
      </w:r>
    </w:p>
    <w:p w14:paraId="533A80A0" w14:textId="77777777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t>Plus de (</w:t>
      </w:r>
      <w:proofErr w:type="gramStart"/>
      <w:r>
        <w:rPr>
          <w:rFonts w:ascii="Century Gothic" w:eastAsia="Times New Roman" w:hAnsi="Century Gothic"/>
          <w:b/>
          <w:bCs/>
          <w:sz w:val="20"/>
          <w:szCs w:val="20"/>
        </w:rPr>
        <w:t>7)…</w:t>
      </w:r>
      <w:proofErr w:type="gramEnd"/>
    </w:p>
    <w:p w14:paraId="0665625B" w14:textId="420204C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Mise en avant des talents » : que les élèves qui ont des talents puissent avoir un moment d’expression de leur talent à l’école = musiciens, etc.</w:t>
      </w:r>
    </w:p>
    <w:p w14:paraId="7A7AE392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Plus de choix des activités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perisco</w:t>
      </w:r>
      <w:proofErr w:type="spellEnd"/>
      <w:r>
        <w:rPr>
          <w:rFonts w:ascii="Century Gothic" w:eastAsia="Times New Roman" w:hAnsi="Century Gothic"/>
          <w:sz w:val="20"/>
          <w:szCs w:val="20"/>
        </w:rPr>
        <w:t> » : il n’y a plus de locaux/pas de place pour faire</w:t>
      </w:r>
    </w:p>
    <w:p w14:paraId="57793FD0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Harmonisation de la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comm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des classes » </w:t>
      </w:r>
    </w:p>
    <w:p w14:paraId="6191FE6E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«  Favoriser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les liens entre les parents »</w:t>
      </w:r>
    </w:p>
    <w:p w14:paraId="38DAA312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«  Plus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d’intégration de prise en compte des enfants différents »</w:t>
      </w:r>
    </w:p>
    <w:p w14:paraId="36AEAC9A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Changer le système »</w:t>
      </w:r>
    </w:p>
    <w:p w14:paraId="66205939" w14:textId="77777777" w:rsidR="00CC7A80" w:rsidRDefault="00CC7A80" w:rsidP="00CC7A80">
      <w:pPr>
        <w:pStyle w:val="ydp7f7a4426msonormal"/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Plus de confiance, de partage des méthodes, d’actions envers ceux qui ont des difficultés/reste du monde »</w:t>
      </w:r>
    </w:p>
    <w:p w14:paraId="1DDF904A" w14:textId="77777777" w:rsidR="00CC7A80" w:rsidRDefault="00CC7A80" w:rsidP="00CC7A80">
      <w:pPr>
        <w:pStyle w:val="ydp7f7a4426msonormal"/>
        <w:spacing w:line="276" w:lineRule="auto"/>
        <w:ind w:left="720"/>
        <w:rPr>
          <w:rFonts w:ascii="Century Gothic" w:eastAsia="Times New Roman" w:hAnsi="Century Gothic"/>
          <w:b/>
          <w:bCs/>
          <w:sz w:val="20"/>
          <w:szCs w:val="20"/>
        </w:rPr>
      </w:pPr>
    </w:p>
    <w:p w14:paraId="020BD247" w14:textId="627E2F0A" w:rsidR="00CC7A80" w:rsidRDefault="00CC7A80" w:rsidP="00CC7A80">
      <w:pPr>
        <w:pStyle w:val="ydp7f7a4426msonormal"/>
        <w:spacing w:line="276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lastRenderedPageBreak/>
        <w:t>Continuer à (</w:t>
      </w:r>
      <w:proofErr w:type="gramStart"/>
      <w:r>
        <w:rPr>
          <w:rFonts w:ascii="Century Gothic" w:eastAsia="Times New Roman" w:hAnsi="Century Gothic"/>
          <w:b/>
          <w:bCs/>
          <w:sz w:val="20"/>
          <w:szCs w:val="20"/>
        </w:rPr>
        <w:t>10)…</w:t>
      </w:r>
      <w:proofErr w:type="gramEnd"/>
    </w:p>
    <w:p w14:paraId="1A8E96DB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Apporter petits </w:t>
      </w:r>
      <w:proofErr w:type="gramStart"/>
      <w:r>
        <w:rPr>
          <w:rFonts w:ascii="Century Gothic" w:eastAsia="Times New Roman" w:hAnsi="Century Gothic"/>
          <w:sz w:val="20"/>
          <w:szCs w:val="20"/>
        </w:rPr>
        <w:t>jeux  »</w:t>
      </w:r>
      <w:proofErr w:type="gramEnd"/>
    </w:p>
    <w:p w14:paraId="6B3E17B7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Echanger entre parents »</w:t>
      </w:r>
    </w:p>
    <w:p w14:paraId="4820B540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 xml:space="preserve">« Prévention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télépone</w:t>
      </w:r>
      <w:proofErr w:type="spellEnd"/>
      <w:r>
        <w:rPr>
          <w:rFonts w:ascii="Century Gothic" w:eastAsia="Times New Roman" w:hAnsi="Century Gothic"/>
          <w:sz w:val="20"/>
          <w:szCs w:val="20"/>
        </w:rPr>
        <w:t> »</w:t>
      </w:r>
    </w:p>
    <w:p w14:paraId="29D63623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</w:t>
      </w:r>
      <w:proofErr w:type="spellStart"/>
      <w:r>
        <w:rPr>
          <w:rFonts w:ascii="Century Gothic" w:eastAsia="Times New Roman" w:hAnsi="Century Gothic"/>
          <w:sz w:val="20"/>
          <w:szCs w:val="20"/>
        </w:rPr>
        <w:t>Comm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bienveillante »</w:t>
      </w:r>
    </w:p>
    <w:p w14:paraId="19E7A70C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Café parents du mois »</w:t>
      </w:r>
    </w:p>
    <w:p w14:paraId="67003207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Maintenir les liens »</w:t>
      </w:r>
    </w:p>
    <w:p w14:paraId="0D8C1901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Utiliser l’info pour les fiches cantines/étude »</w:t>
      </w:r>
    </w:p>
    <w:p w14:paraId="52A7E266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Utiliser le cahier de liaison qui permet de prendre plus de réflexion » : M. Morel =&gt; l’écrit permet une prise de recul</w:t>
      </w:r>
    </w:p>
    <w:p w14:paraId="0DA55540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De pouvoir envoyer des mails aux enseignants avec parcimonie » : mais ça doit être après le cahier de liaison</w:t>
      </w:r>
    </w:p>
    <w:p w14:paraId="1AC424D6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« De demander aux parents de rendre service à l’école » : permet de créer du lien entre parents</w:t>
      </w:r>
    </w:p>
    <w:p w14:paraId="71C5DC23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«  Echanger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avec les enseignants à la sortie des classes » : OK</w:t>
      </w:r>
    </w:p>
    <w:p w14:paraId="4E9B25F9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 </w:t>
      </w:r>
    </w:p>
    <w:p w14:paraId="310C93A8" w14:textId="77777777" w:rsidR="00CC7A80" w:rsidRDefault="00CC7A80" w:rsidP="00CC7A80">
      <w:pPr>
        <w:pStyle w:val="ydp7f7a4426msonormal"/>
        <w:rPr>
          <w:rFonts w:ascii="Helvetica" w:hAnsi="Helvetica" w:cs="Helvetica"/>
          <w:sz w:val="24"/>
          <w:szCs w:val="24"/>
        </w:rPr>
      </w:pPr>
      <w:r>
        <w:rPr>
          <w:rFonts w:ascii="Century Gothic" w:eastAsia="Times New Roman" w:hAnsi="Century Gothic"/>
          <w:sz w:val="20"/>
          <w:szCs w:val="20"/>
        </w:rPr>
        <w:t> </w:t>
      </w:r>
    </w:p>
    <w:p w14:paraId="59ED70A4" w14:textId="77777777" w:rsidR="004F0EB6" w:rsidRDefault="00CC7A80"/>
    <w:sectPr w:rsidR="004F0EB6" w:rsidSect="00CC7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D95"/>
    <w:multiLevelType w:val="multilevel"/>
    <w:tmpl w:val="C93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D2C3C"/>
    <w:multiLevelType w:val="multilevel"/>
    <w:tmpl w:val="50F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D1D8B"/>
    <w:multiLevelType w:val="multilevel"/>
    <w:tmpl w:val="3D8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462D5"/>
    <w:multiLevelType w:val="multilevel"/>
    <w:tmpl w:val="8524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6426B"/>
    <w:multiLevelType w:val="multilevel"/>
    <w:tmpl w:val="9B50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136A6"/>
    <w:multiLevelType w:val="multilevel"/>
    <w:tmpl w:val="9B50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96595"/>
    <w:multiLevelType w:val="multilevel"/>
    <w:tmpl w:val="8B4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449DB"/>
    <w:multiLevelType w:val="multilevel"/>
    <w:tmpl w:val="9B50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C45E9"/>
    <w:multiLevelType w:val="multilevel"/>
    <w:tmpl w:val="5A8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80"/>
    <w:rsid w:val="005F4A6C"/>
    <w:rsid w:val="00962CC3"/>
    <w:rsid w:val="00C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FE2"/>
  <w15:chartTrackingRefBased/>
  <w15:docId w15:val="{9E6197AF-D5F7-4921-B0AB-9DDB3CA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7f7a4426msonormal">
    <w:name w:val="ydp7f7a4426msonormal"/>
    <w:basedOn w:val="Normal"/>
    <w:rsid w:val="00CC7A8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ydp7f7a4426msolistparagraph">
    <w:name w:val="ydp7f7a4426msolistparagraph"/>
    <w:basedOn w:val="Normal"/>
    <w:rsid w:val="00CC7A8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Ecole Saint-Pothin Ozanam</dc:creator>
  <cp:keywords/>
  <dc:description/>
  <cp:lastModifiedBy>Direction Ecole Saint-Pothin Ozanam</cp:lastModifiedBy>
  <cp:revision>1</cp:revision>
  <dcterms:created xsi:type="dcterms:W3CDTF">2021-11-18T09:32:00Z</dcterms:created>
  <dcterms:modified xsi:type="dcterms:W3CDTF">2021-11-18T09:35:00Z</dcterms:modified>
</cp:coreProperties>
</file>